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AC2" w:rsidRPr="00A5388F" w:rsidRDefault="008420CA" w:rsidP="008420CA">
      <w:pPr>
        <w:jc w:val="center"/>
        <w:rPr>
          <w:rFonts w:ascii="Times New Roman" w:hAnsi="Times New Roman" w:cs="Times New Roman"/>
          <w:sz w:val="20"/>
          <w:szCs w:val="20"/>
        </w:rPr>
      </w:pPr>
      <w:r w:rsidRPr="00A5388F">
        <w:rPr>
          <w:rFonts w:ascii="Times New Roman" w:hAnsi="Times New Roman" w:cs="Times New Roman"/>
          <w:sz w:val="20"/>
          <w:szCs w:val="20"/>
        </w:rPr>
        <w:t>INFORMACIJA APIE LAISV</w:t>
      </w:r>
      <w:r w:rsidR="00314697" w:rsidRPr="00A5388F">
        <w:rPr>
          <w:rFonts w:ascii="Times New Roman" w:hAnsi="Times New Roman" w:cs="Times New Roman"/>
          <w:sz w:val="20"/>
          <w:szCs w:val="20"/>
        </w:rPr>
        <w:t>Ą</w:t>
      </w:r>
      <w:r w:rsidRPr="00A5388F">
        <w:rPr>
          <w:rFonts w:ascii="Times New Roman" w:hAnsi="Times New Roman" w:cs="Times New Roman"/>
          <w:sz w:val="20"/>
          <w:szCs w:val="20"/>
        </w:rPr>
        <w:t xml:space="preserve"> DARBO VIET</w:t>
      </w:r>
      <w:r w:rsidR="00314697" w:rsidRPr="00A5388F">
        <w:rPr>
          <w:rFonts w:ascii="Times New Roman" w:hAnsi="Times New Roman" w:cs="Times New Roman"/>
          <w:sz w:val="20"/>
          <w:szCs w:val="20"/>
        </w:rPr>
        <w:t>Ą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20CA" w:rsidRPr="00A5388F" w:rsidTr="008420CA">
        <w:tc>
          <w:tcPr>
            <w:tcW w:w="9628" w:type="dxa"/>
          </w:tcPr>
          <w:p w:rsidR="008420CA" w:rsidRPr="00A5388F" w:rsidRDefault="008420CA" w:rsidP="008420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A5388F">
              <w:rPr>
                <w:rFonts w:ascii="Times New Roman" w:hAnsi="Times New Roman" w:cs="Times New Roman"/>
                <w:b/>
                <w:sz w:val="20"/>
                <w:szCs w:val="20"/>
              </w:rPr>
              <w:t>Pareigos</w:t>
            </w:r>
          </w:p>
        </w:tc>
      </w:tr>
      <w:tr w:rsidR="008420CA" w:rsidRPr="00A5388F" w:rsidTr="008420CA">
        <w:tc>
          <w:tcPr>
            <w:tcW w:w="9628" w:type="dxa"/>
          </w:tcPr>
          <w:p w:rsidR="008420CA" w:rsidRPr="00A5388F" w:rsidRDefault="008420CA" w:rsidP="00842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88F">
              <w:rPr>
                <w:rFonts w:ascii="Times New Roman" w:hAnsi="Times New Roman" w:cs="Times New Roman"/>
                <w:sz w:val="20"/>
                <w:szCs w:val="20"/>
              </w:rPr>
              <w:t>Vyriausiasis bibliografas (-ė)</w:t>
            </w:r>
          </w:p>
        </w:tc>
      </w:tr>
      <w:tr w:rsidR="008420CA" w:rsidRPr="00A5388F" w:rsidTr="008420CA">
        <w:tc>
          <w:tcPr>
            <w:tcW w:w="9628" w:type="dxa"/>
          </w:tcPr>
          <w:p w:rsidR="008420CA" w:rsidRPr="00A5388F" w:rsidRDefault="008420CA" w:rsidP="008420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88F">
              <w:rPr>
                <w:rFonts w:ascii="Times New Roman" w:hAnsi="Times New Roman" w:cs="Times New Roman"/>
                <w:b/>
                <w:sz w:val="20"/>
                <w:szCs w:val="20"/>
              </w:rPr>
              <w:t>Darbo vieta</w:t>
            </w:r>
          </w:p>
        </w:tc>
      </w:tr>
      <w:tr w:rsidR="008420CA" w:rsidRPr="00A5388F" w:rsidTr="008420CA">
        <w:tc>
          <w:tcPr>
            <w:tcW w:w="9628" w:type="dxa"/>
          </w:tcPr>
          <w:p w:rsidR="008420CA" w:rsidRPr="00A5388F" w:rsidRDefault="008420CA" w:rsidP="00842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88F">
              <w:rPr>
                <w:rFonts w:ascii="Times New Roman" w:hAnsi="Times New Roman" w:cs="Times New Roman"/>
                <w:sz w:val="20"/>
                <w:szCs w:val="20"/>
              </w:rPr>
              <w:t>Birštono viešoji biblioteka</w:t>
            </w:r>
          </w:p>
        </w:tc>
      </w:tr>
      <w:tr w:rsidR="008420CA" w:rsidRPr="00A5388F" w:rsidTr="008420CA">
        <w:tc>
          <w:tcPr>
            <w:tcW w:w="9628" w:type="dxa"/>
          </w:tcPr>
          <w:p w:rsidR="008420CA" w:rsidRPr="00A5388F" w:rsidRDefault="008420CA" w:rsidP="008420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88F">
              <w:rPr>
                <w:rFonts w:ascii="Times New Roman" w:hAnsi="Times New Roman" w:cs="Times New Roman"/>
                <w:b/>
                <w:sz w:val="20"/>
                <w:szCs w:val="20"/>
              </w:rPr>
              <w:t>Reikalavimai</w:t>
            </w:r>
          </w:p>
        </w:tc>
      </w:tr>
      <w:tr w:rsidR="008420CA" w:rsidRPr="00A5388F" w:rsidTr="008420CA">
        <w:tc>
          <w:tcPr>
            <w:tcW w:w="9628" w:type="dxa"/>
          </w:tcPr>
          <w:p w:rsidR="008420CA" w:rsidRPr="00A5388F" w:rsidRDefault="008420CA" w:rsidP="00842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88F">
              <w:rPr>
                <w:rFonts w:ascii="Times New Roman" w:hAnsi="Times New Roman" w:cs="Times New Roman"/>
                <w:sz w:val="20"/>
                <w:szCs w:val="20"/>
              </w:rPr>
              <w:t>Pretendentas (-ė) turi turėti ne žemesnį kaip aukštąjį universitetinį išsilavinimą su bakalauro kvalifikaciniu laipsniu ar jam prilygintu išsilavinimu humanitarinių ir/ar socialinių mokslų srityje, labai gerai mokėti valstybinę ir bent vieną ES užsienio kalbą, gebėti sklandžiai dėstyti mintis raštu ir žodžiu</w:t>
            </w:r>
            <w:r w:rsidR="00C62951" w:rsidRPr="00A5388F">
              <w:rPr>
                <w:rFonts w:ascii="Times New Roman" w:hAnsi="Times New Roman" w:cs="Times New Roman"/>
                <w:sz w:val="20"/>
                <w:szCs w:val="20"/>
              </w:rPr>
              <w:t xml:space="preserve">, gebėti dirbti kompiuteriu (Windows OS, MS Office), gebėti dirbti komandoje, išmanyti šiuolaikinės komunikacijos ir informacijos principus, bibliotekos dokumentų fondo tvarkymo bendrąsias nuostatas, būti pareigingas, kūrybiškas, iniciatyvus ir lankstus. Privalumas – darbo bibliotekoje praktinė patirtis. </w:t>
            </w:r>
          </w:p>
        </w:tc>
      </w:tr>
      <w:tr w:rsidR="008420CA" w:rsidRPr="00A5388F" w:rsidTr="008420CA">
        <w:tc>
          <w:tcPr>
            <w:tcW w:w="9628" w:type="dxa"/>
          </w:tcPr>
          <w:p w:rsidR="00C62951" w:rsidRPr="00A5388F" w:rsidRDefault="00C62951" w:rsidP="00C6295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88F">
              <w:rPr>
                <w:rFonts w:ascii="Times New Roman" w:hAnsi="Times New Roman" w:cs="Times New Roman"/>
                <w:b/>
                <w:sz w:val="20"/>
                <w:szCs w:val="20"/>
              </w:rPr>
              <w:t>Darbuotojas vykdo šias funkcijas:</w:t>
            </w:r>
          </w:p>
          <w:p w:rsidR="00C62951" w:rsidRPr="00A5388F" w:rsidRDefault="00314697" w:rsidP="00C62951">
            <w:pPr>
              <w:numPr>
                <w:ilvl w:val="1"/>
                <w:numId w:val="1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88F">
              <w:rPr>
                <w:rFonts w:ascii="Times New Roman" w:hAnsi="Times New Roman" w:cs="Times New Roman"/>
                <w:sz w:val="20"/>
                <w:szCs w:val="20"/>
              </w:rPr>
              <w:t xml:space="preserve">vykdo </w:t>
            </w:r>
            <w:r w:rsidR="00C62951" w:rsidRPr="00A5388F">
              <w:rPr>
                <w:rFonts w:ascii="Times New Roman" w:hAnsi="Times New Roman" w:cs="Times New Roman"/>
                <w:sz w:val="20"/>
                <w:szCs w:val="20"/>
              </w:rPr>
              <w:t>lankytojų</w:t>
            </w:r>
            <w:r w:rsidR="00C62951" w:rsidRPr="00A53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informacinį aptarnavimą, </w:t>
            </w:r>
            <w:r w:rsidR="00C62951" w:rsidRPr="00A5388F">
              <w:rPr>
                <w:rFonts w:ascii="Times New Roman" w:hAnsi="Times New Roman" w:cs="Times New Roman"/>
                <w:sz w:val="20"/>
                <w:szCs w:val="20"/>
              </w:rPr>
              <w:t>teikiant faktografinę ir bibliografinę informaciją žodžiu, raštu ir kitomis ryšio priemonėmis;</w:t>
            </w:r>
          </w:p>
          <w:p w:rsidR="00C62951" w:rsidRPr="00A5388F" w:rsidRDefault="00C62951" w:rsidP="00C62951">
            <w:pPr>
              <w:numPr>
                <w:ilvl w:val="1"/>
                <w:numId w:val="1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konsultuoja </w:t>
            </w:r>
            <w:r w:rsidR="00314697" w:rsidRPr="00A53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  <w:t>b</w:t>
            </w:r>
            <w:r w:rsidRPr="00A53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ibliotekos darbuotojus informacinio raštingumo klausimais, supažindina su Lietuvos ir užsienio bibliotekų sukurtais skaitmeniniais ištekliais, pristato </w:t>
            </w:r>
            <w:r w:rsidR="00314697" w:rsidRPr="00A53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  <w:t>b</w:t>
            </w:r>
            <w:r w:rsidRPr="00A53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ibliotekos prenumeruojamas ar laikinos prieigos duomenų bazes, jų </w:t>
            </w:r>
            <w:r w:rsidR="00314697" w:rsidRPr="00A53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  <w:t>informacijos paieškos</w:t>
            </w:r>
            <w:r w:rsidRPr="00A53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ypatumus; </w:t>
            </w:r>
          </w:p>
          <w:p w:rsidR="00314697" w:rsidRPr="00A5388F" w:rsidRDefault="00111745" w:rsidP="00314697">
            <w:pPr>
              <w:numPr>
                <w:ilvl w:val="1"/>
                <w:numId w:val="1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koordinuoja ir organizuoja Medijų ir informacinio raštingumo kompetencijų ugdymo programos (MIRKT) vykdymą</w:t>
            </w:r>
            <w:r w:rsidR="00C62951" w:rsidRPr="00A538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62951" w:rsidRPr="00A5388F" w:rsidRDefault="00C62951" w:rsidP="00314697">
            <w:pPr>
              <w:numPr>
                <w:ilvl w:val="1"/>
                <w:numId w:val="1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88F">
              <w:rPr>
                <w:rFonts w:ascii="Times New Roman" w:hAnsi="Times New Roman" w:cs="Times New Roman"/>
                <w:sz w:val="20"/>
                <w:szCs w:val="20"/>
              </w:rPr>
              <w:t>dalyvauja rengiant ir tobulinant bibliotekos strategijos nuostatas, susijusias su vartotojų aptarnavimu, informacinių, elektroninių paslaugų jiems teikimu;</w:t>
            </w:r>
          </w:p>
          <w:p w:rsidR="00C62951" w:rsidRPr="00A5388F" w:rsidRDefault="00C62951" w:rsidP="00C62951">
            <w:pPr>
              <w:numPr>
                <w:ilvl w:val="1"/>
                <w:numId w:val="1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88F">
              <w:rPr>
                <w:rFonts w:ascii="Times New Roman" w:hAnsi="Times New Roman" w:cs="Times New Roman"/>
                <w:sz w:val="20"/>
                <w:szCs w:val="20"/>
              </w:rPr>
              <w:t>teikia TBA paslaugą, tarpininkauja gaunant dokumentus per TBA, veda apskaitą, rūpinasi savalaikiu dokumentų grąžinimu paskolinusiai bibliotekai, organizuoja šios paslaugos viešinimą;</w:t>
            </w:r>
          </w:p>
          <w:p w:rsidR="00314697" w:rsidRPr="00A5388F" w:rsidRDefault="00C62951" w:rsidP="00314697">
            <w:pPr>
              <w:numPr>
                <w:ilvl w:val="1"/>
                <w:numId w:val="1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88F">
              <w:rPr>
                <w:rFonts w:ascii="Times New Roman" w:hAnsi="Times New Roman" w:cs="Times New Roman"/>
                <w:sz w:val="20"/>
                <w:szCs w:val="20"/>
              </w:rPr>
              <w:t xml:space="preserve">rengia </w:t>
            </w:r>
            <w:r w:rsidR="00314697" w:rsidRPr="00A5388F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A5388F">
              <w:rPr>
                <w:rFonts w:ascii="Times New Roman" w:hAnsi="Times New Roman" w:cs="Times New Roman"/>
                <w:sz w:val="20"/>
                <w:szCs w:val="20"/>
              </w:rPr>
              <w:t>ibliotekos svetainės informacinį turinį pagal Bibliotekos direktoriaus įsakymu patvirtintas turinio priežiūros, rengimo ir valdymo atsakomybės sritis bei atsako už jo kokybę;</w:t>
            </w:r>
          </w:p>
          <w:p w:rsidR="00314697" w:rsidRPr="00A5388F" w:rsidRDefault="00314697" w:rsidP="00314697">
            <w:pPr>
              <w:numPr>
                <w:ilvl w:val="1"/>
                <w:numId w:val="1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88F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C62951" w:rsidRPr="00A5388F">
              <w:rPr>
                <w:rFonts w:ascii="Times New Roman" w:hAnsi="Times New Roman" w:cs="Times New Roman"/>
                <w:sz w:val="20"/>
                <w:szCs w:val="20"/>
              </w:rPr>
              <w:t>ibliotekos svetainėje pristato naujai gautus leidinius;</w:t>
            </w:r>
          </w:p>
          <w:p w:rsidR="00A5388F" w:rsidRPr="00A5388F" w:rsidRDefault="00C62951" w:rsidP="00A5388F">
            <w:pPr>
              <w:numPr>
                <w:ilvl w:val="1"/>
                <w:numId w:val="1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88F">
              <w:rPr>
                <w:rFonts w:ascii="Times New Roman" w:hAnsi="Times New Roman" w:cs="Times New Roman"/>
                <w:sz w:val="20"/>
                <w:szCs w:val="20"/>
              </w:rPr>
              <w:t>inicijuoja</w:t>
            </w:r>
            <w:r w:rsidR="00314697" w:rsidRPr="00A5388F">
              <w:rPr>
                <w:rFonts w:ascii="Times New Roman" w:hAnsi="Times New Roman" w:cs="Times New Roman"/>
                <w:sz w:val="20"/>
                <w:szCs w:val="20"/>
              </w:rPr>
              <w:t>, dalyvauja rengiant bei įgyvendinant projektus, skirtus el. paslaugų plėtrai, paslaugų kokybei, vartotojų informaciniam aptarnavimui gerinti;</w:t>
            </w:r>
          </w:p>
          <w:p w:rsidR="00A5388F" w:rsidRPr="00111745" w:rsidRDefault="00111745" w:rsidP="00A5388F">
            <w:pPr>
              <w:numPr>
                <w:ilvl w:val="1"/>
                <w:numId w:val="1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745">
              <w:rPr>
                <w:rFonts w:ascii="Times New Roman" w:hAnsi="Times New Roman" w:cs="Times New Roman"/>
                <w:sz w:val="20"/>
                <w:szCs w:val="20"/>
              </w:rPr>
              <w:t>dirba Lietuvos integralia bibliotekų informacijos sistema (LIBIS), teikia duomenis Bibliografinei periodinės spaudos straipsnių bazei</w:t>
            </w:r>
            <w:r w:rsidR="00C62951" w:rsidRPr="0011174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5388F" w:rsidRPr="00A5388F" w:rsidRDefault="00C62951" w:rsidP="00A5388F">
            <w:pPr>
              <w:numPr>
                <w:ilvl w:val="1"/>
                <w:numId w:val="1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  <w:t>teikia vartotojams išsamią informaciją apie prenumeruojamas ar laikinos prieigos duomenų bazes, suteikia prieigą ir slaptažodžius, moko ir konsultuoja informacijos paieškos klausimais;</w:t>
            </w:r>
          </w:p>
          <w:p w:rsidR="00A5388F" w:rsidRPr="00A5388F" w:rsidRDefault="00C62951" w:rsidP="00A5388F">
            <w:pPr>
              <w:numPr>
                <w:ilvl w:val="1"/>
                <w:numId w:val="1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88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A53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  <w:t>rganizuoja skaitmeninio raštingumo mokymus gyventojams (individualius ir grupėms);</w:t>
            </w:r>
            <w:r w:rsidRPr="00A5388F">
              <w:rPr>
                <w:rFonts w:ascii="Times New Roman" w:hAnsi="Times New Roman" w:cs="Times New Roman"/>
                <w:strike/>
                <w:sz w:val="20"/>
                <w:szCs w:val="20"/>
                <w:lang w:eastAsia="lt-LT"/>
              </w:rPr>
              <w:t xml:space="preserve"> </w:t>
            </w:r>
          </w:p>
          <w:p w:rsidR="00C62951" w:rsidRPr="00A5388F" w:rsidRDefault="00C62951" w:rsidP="00A5388F">
            <w:pPr>
              <w:numPr>
                <w:ilvl w:val="1"/>
                <w:numId w:val="1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88F">
              <w:rPr>
                <w:rFonts w:ascii="Times New Roman" w:hAnsi="Times New Roman" w:cs="Times New Roman"/>
                <w:sz w:val="20"/>
                <w:szCs w:val="20"/>
              </w:rPr>
              <w:t>dalyvauja tradicinių ir elektroninių informacijos išteklių komplektavimo ir apskaitos procese, teikia pasiūlymus dėl šių išteklių papildymo;</w:t>
            </w:r>
          </w:p>
          <w:p w:rsidR="00C62951" w:rsidRPr="00A5388F" w:rsidRDefault="00C62951" w:rsidP="00C62951">
            <w:pPr>
              <w:numPr>
                <w:ilvl w:val="1"/>
                <w:numId w:val="1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88F">
              <w:rPr>
                <w:rFonts w:ascii="Times New Roman" w:hAnsi="Times New Roman" w:cs="Times New Roman"/>
                <w:sz w:val="20"/>
                <w:szCs w:val="20"/>
                <w:lang w:eastAsia="lt-LT"/>
              </w:rPr>
              <w:t xml:space="preserve">parenka medžiagą bibliotekoje organizuojamiems renginiams (parodoms ir kt.); </w:t>
            </w:r>
          </w:p>
          <w:p w:rsidR="00C62951" w:rsidRPr="00A5388F" w:rsidRDefault="00C62951" w:rsidP="00C62951">
            <w:pPr>
              <w:numPr>
                <w:ilvl w:val="1"/>
                <w:numId w:val="1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88F">
              <w:rPr>
                <w:rFonts w:ascii="Times New Roman" w:hAnsi="Times New Roman" w:cs="Times New Roman"/>
                <w:sz w:val="20"/>
                <w:szCs w:val="20"/>
                <w:lang w:eastAsia="lt-LT"/>
              </w:rPr>
              <w:t>rengia informacinius lankstinukus, atmintines, rengia ir atnaujina viešą informaciją vartotojams apie biblioteką, teikiamas paslaugas, skelbia ją Bibliotekos interneto svetainėje, spaudoje, bibliotekos informaciniuose stenduose. Atsako už juose skelbiamų duomenų, informacijos tikslumą;</w:t>
            </w:r>
          </w:p>
          <w:p w:rsidR="00A5388F" w:rsidRPr="00A5388F" w:rsidRDefault="00C62951" w:rsidP="00A5388F">
            <w:pPr>
              <w:numPr>
                <w:ilvl w:val="1"/>
                <w:numId w:val="1"/>
              </w:numPr>
              <w:tabs>
                <w:tab w:val="left" w:pos="851"/>
              </w:tabs>
              <w:suppressAutoHyphens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  <w:lang w:eastAsia="lt-LT"/>
              </w:rPr>
            </w:pPr>
            <w:r w:rsidRPr="00A5388F">
              <w:rPr>
                <w:rFonts w:ascii="Times New Roman" w:hAnsi="Times New Roman" w:cs="Times New Roman"/>
                <w:sz w:val="20"/>
                <w:szCs w:val="20"/>
                <w:lang w:eastAsia="lt-LT"/>
              </w:rPr>
              <w:t>organizuoja kraštotyros veiklą: rengia kraštotyros bibliografines rodykles, tradicines ir virtualias parodas;</w:t>
            </w:r>
          </w:p>
          <w:p w:rsidR="008420CA" w:rsidRPr="00A5388F" w:rsidRDefault="00EC327C" w:rsidP="00A5388F">
            <w:pPr>
              <w:numPr>
                <w:ilvl w:val="1"/>
                <w:numId w:val="1"/>
              </w:numPr>
              <w:tabs>
                <w:tab w:val="left" w:pos="851"/>
              </w:tabs>
              <w:suppressAutoHyphens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  <w:lang w:eastAsia="lt-LT"/>
              </w:rPr>
            </w:pPr>
            <w:r w:rsidRPr="00A5388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dalyvauja tiriant bibliotekos </w:t>
            </w:r>
            <w:r w:rsidR="00C62951" w:rsidRPr="00A5388F">
              <w:rPr>
                <w:rFonts w:ascii="Times New Roman" w:hAnsi="Times New Roman" w:cs="Times New Roman"/>
                <w:noProof/>
                <w:sz w:val="20"/>
                <w:szCs w:val="20"/>
              </w:rPr>
              <w:t>vartotojų pasitenkinimą teikiamomis p</w:t>
            </w:r>
            <w:r w:rsidR="00A5388F" w:rsidRPr="00A5388F">
              <w:rPr>
                <w:rFonts w:ascii="Times New Roman" w:hAnsi="Times New Roman" w:cs="Times New Roman"/>
                <w:noProof/>
                <w:sz w:val="20"/>
                <w:szCs w:val="20"/>
              </w:rPr>
              <w:t>aslaugomis, aptarnavimo kokybe</w:t>
            </w:r>
            <w:r w:rsidRPr="00A538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420CA" w:rsidRPr="00A5388F" w:rsidTr="008420CA">
        <w:tc>
          <w:tcPr>
            <w:tcW w:w="9628" w:type="dxa"/>
          </w:tcPr>
          <w:p w:rsidR="008420CA" w:rsidRPr="00A5388F" w:rsidRDefault="00EC327C" w:rsidP="008420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88F">
              <w:rPr>
                <w:rFonts w:ascii="Times New Roman" w:hAnsi="Times New Roman" w:cs="Times New Roman"/>
                <w:b/>
                <w:sz w:val="20"/>
                <w:szCs w:val="20"/>
              </w:rPr>
              <w:t>Darbo užmokestis</w:t>
            </w:r>
          </w:p>
        </w:tc>
      </w:tr>
      <w:tr w:rsidR="008420CA" w:rsidRPr="00A5388F" w:rsidTr="008420CA">
        <w:tc>
          <w:tcPr>
            <w:tcW w:w="9628" w:type="dxa"/>
          </w:tcPr>
          <w:p w:rsidR="008420CA" w:rsidRPr="00A5388F" w:rsidRDefault="00EC327C" w:rsidP="00C6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577">
              <w:rPr>
                <w:rFonts w:ascii="Times New Roman" w:hAnsi="Times New Roman" w:cs="Times New Roman"/>
                <w:sz w:val="20"/>
                <w:szCs w:val="20"/>
              </w:rPr>
              <w:t>Pareiginės algos pa</w:t>
            </w:r>
            <w:r w:rsidR="00111745" w:rsidRPr="00C63577">
              <w:rPr>
                <w:rFonts w:ascii="Times New Roman" w:hAnsi="Times New Roman" w:cs="Times New Roman"/>
                <w:sz w:val="20"/>
                <w:szCs w:val="20"/>
              </w:rPr>
              <w:t xml:space="preserve">stoviosios dalies koeficientas </w:t>
            </w:r>
            <w:r w:rsidRPr="00C63577">
              <w:rPr>
                <w:rFonts w:ascii="Times New Roman" w:hAnsi="Times New Roman" w:cs="Times New Roman"/>
                <w:sz w:val="20"/>
                <w:szCs w:val="20"/>
              </w:rPr>
              <w:t xml:space="preserve"> 6-</w:t>
            </w:r>
            <w:r w:rsidR="00C63577" w:rsidRPr="00C635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63577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8420CA" w:rsidRPr="00A5388F" w:rsidTr="008420CA">
        <w:tc>
          <w:tcPr>
            <w:tcW w:w="9628" w:type="dxa"/>
          </w:tcPr>
          <w:p w:rsidR="008420CA" w:rsidRPr="00A5388F" w:rsidRDefault="0087481F" w:rsidP="008420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88F">
              <w:rPr>
                <w:rFonts w:ascii="Times New Roman" w:hAnsi="Times New Roman" w:cs="Times New Roman"/>
                <w:b/>
                <w:sz w:val="20"/>
                <w:szCs w:val="20"/>
              </w:rPr>
              <w:t>Darbo krūvis</w:t>
            </w:r>
          </w:p>
        </w:tc>
      </w:tr>
      <w:tr w:rsidR="008420CA" w:rsidRPr="00A5388F" w:rsidTr="008420CA">
        <w:tc>
          <w:tcPr>
            <w:tcW w:w="9628" w:type="dxa"/>
          </w:tcPr>
          <w:p w:rsidR="008420CA" w:rsidRPr="00A5388F" w:rsidRDefault="0087481F" w:rsidP="00842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88F">
              <w:rPr>
                <w:rFonts w:ascii="Times New Roman" w:hAnsi="Times New Roman" w:cs="Times New Roman"/>
                <w:sz w:val="20"/>
                <w:szCs w:val="20"/>
              </w:rPr>
              <w:t>40 val. per savaitę (darbas šeštadieniais pagal sudarytą grafiką).</w:t>
            </w:r>
          </w:p>
        </w:tc>
      </w:tr>
      <w:tr w:rsidR="0087481F" w:rsidRPr="00A5388F" w:rsidTr="008420CA">
        <w:tc>
          <w:tcPr>
            <w:tcW w:w="9628" w:type="dxa"/>
          </w:tcPr>
          <w:p w:rsidR="0087481F" w:rsidRPr="00A5388F" w:rsidRDefault="0087481F" w:rsidP="008420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88F">
              <w:rPr>
                <w:rFonts w:ascii="Times New Roman" w:hAnsi="Times New Roman" w:cs="Times New Roman"/>
                <w:b/>
                <w:sz w:val="20"/>
                <w:szCs w:val="20"/>
              </w:rPr>
              <w:t>Dokumentai, kurie turi būti pateikti</w:t>
            </w:r>
          </w:p>
        </w:tc>
      </w:tr>
      <w:tr w:rsidR="0087481F" w:rsidRPr="00A5388F" w:rsidTr="008420CA">
        <w:tc>
          <w:tcPr>
            <w:tcW w:w="9628" w:type="dxa"/>
          </w:tcPr>
          <w:p w:rsidR="0087481F" w:rsidRPr="00A5388F" w:rsidRDefault="0087481F" w:rsidP="0087481F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388F">
              <w:rPr>
                <w:rFonts w:ascii="Times New Roman" w:hAnsi="Times New Roman" w:cs="Times New Roman"/>
                <w:sz w:val="20"/>
                <w:szCs w:val="20"/>
              </w:rPr>
              <w:t>Gyvenimo aprašymas</w:t>
            </w:r>
            <w:r w:rsidR="00227F3D" w:rsidRPr="00A5388F">
              <w:rPr>
                <w:rFonts w:ascii="Times New Roman" w:hAnsi="Times New Roman" w:cs="Times New Roman"/>
                <w:sz w:val="20"/>
                <w:szCs w:val="20"/>
              </w:rPr>
              <w:t xml:space="preserve"> (CV);</w:t>
            </w:r>
          </w:p>
          <w:p w:rsidR="00227F3D" w:rsidRPr="00A5388F" w:rsidRDefault="00227F3D" w:rsidP="0087481F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388F">
              <w:rPr>
                <w:rFonts w:ascii="Times New Roman" w:hAnsi="Times New Roman" w:cs="Times New Roman"/>
                <w:sz w:val="20"/>
                <w:szCs w:val="20"/>
              </w:rPr>
              <w:t>Išsilavinimą patvirtinančio dokumento kopija;</w:t>
            </w:r>
          </w:p>
          <w:p w:rsidR="00227F3D" w:rsidRPr="00111745" w:rsidRDefault="00227F3D" w:rsidP="00111745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388F">
              <w:rPr>
                <w:rFonts w:ascii="Times New Roman" w:hAnsi="Times New Roman" w:cs="Times New Roman"/>
                <w:sz w:val="20"/>
                <w:szCs w:val="20"/>
              </w:rPr>
              <w:t>Kvalifik</w:t>
            </w:r>
            <w:r w:rsidR="00111745">
              <w:rPr>
                <w:rFonts w:ascii="Times New Roman" w:hAnsi="Times New Roman" w:cs="Times New Roman"/>
                <w:sz w:val="20"/>
                <w:szCs w:val="20"/>
              </w:rPr>
              <w:t>aciją patvirtinantys dokumentai.</w:t>
            </w:r>
          </w:p>
        </w:tc>
      </w:tr>
      <w:tr w:rsidR="0087481F" w:rsidRPr="00A5388F" w:rsidTr="008420CA">
        <w:tc>
          <w:tcPr>
            <w:tcW w:w="9628" w:type="dxa"/>
          </w:tcPr>
          <w:p w:rsidR="0087481F" w:rsidRPr="00A5388F" w:rsidRDefault="00227F3D" w:rsidP="008420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88F">
              <w:rPr>
                <w:rFonts w:ascii="Times New Roman" w:hAnsi="Times New Roman" w:cs="Times New Roman"/>
                <w:b/>
                <w:sz w:val="20"/>
                <w:szCs w:val="20"/>
              </w:rPr>
              <w:t>Dokumentų priėmimo vieta</w:t>
            </w:r>
          </w:p>
        </w:tc>
      </w:tr>
      <w:tr w:rsidR="0087481F" w:rsidRPr="00A5388F" w:rsidTr="008420CA">
        <w:tc>
          <w:tcPr>
            <w:tcW w:w="9628" w:type="dxa"/>
          </w:tcPr>
          <w:p w:rsidR="0087481F" w:rsidRPr="00A5388F" w:rsidRDefault="00227F3D" w:rsidP="00842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88F">
              <w:rPr>
                <w:rFonts w:ascii="Times New Roman" w:hAnsi="Times New Roman" w:cs="Times New Roman"/>
                <w:sz w:val="20"/>
                <w:szCs w:val="20"/>
              </w:rPr>
              <w:t xml:space="preserve">Pretendentai (-ės) dokumentus siunčia el. paštu </w:t>
            </w:r>
            <w:hyperlink r:id="rId5" w:history="1">
              <w:r w:rsidRPr="00A5388F">
                <w:rPr>
                  <w:rStyle w:val="Hipersaitas"/>
                  <w:rFonts w:ascii="Times New Roman" w:hAnsi="Times New Roman" w:cs="Times New Roman"/>
                  <w:sz w:val="20"/>
                  <w:szCs w:val="20"/>
                </w:rPr>
                <w:t>laima.sviriniene@birstonasvb.lt</w:t>
              </w:r>
            </w:hyperlink>
            <w:r w:rsidRPr="00A538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5388F" w:rsidRDefault="00227F3D" w:rsidP="00842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88F">
              <w:rPr>
                <w:rFonts w:ascii="Times New Roman" w:hAnsi="Times New Roman" w:cs="Times New Roman"/>
                <w:sz w:val="20"/>
                <w:szCs w:val="20"/>
              </w:rPr>
              <w:t xml:space="preserve">Dokumentų originalai pateikiami atrankos dieną ir sutikrinti grąžinami pretendentui (-ei). </w:t>
            </w:r>
          </w:p>
          <w:p w:rsidR="00227F3D" w:rsidRPr="00A5388F" w:rsidRDefault="00227F3D" w:rsidP="00842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88F">
              <w:rPr>
                <w:rFonts w:ascii="Times New Roman" w:hAnsi="Times New Roman" w:cs="Times New Roman"/>
                <w:sz w:val="20"/>
                <w:szCs w:val="20"/>
              </w:rPr>
              <w:t xml:space="preserve">Informuojami </w:t>
            </w:r>
            <w:r w:rsidR="00A5388F">
              <w:rPr>
                <w:rFonts w:ascii="Times New Roman" w:hAnsi="Times New Roman" w:cs="Times New Roman"/>
                <w:sz w:val="20"/>
                <w:szCs w:val="20"/>
              </w:rPr>
              <w:t xml:space="preserve">ir pokalbiui kviečiami </w:t>
            </w:r>
            <w:r w:rsidRPr="00A5388F">
              <w:rPr>
                <w:rFonts w:ascii="Times New Roman" w:hAnsi="Times New Roman" w:cs="Times New Roman"/>
                <w:sz w:val="20"/>
                <w:szCs w:val="20"/>
              </w:rPr>
              <w:t xml:space="preserve">tik atrinkti kandidatai (-ės). Pokalbio data pranešama individualiai. </w:t>
            </w:r>
          </w:p>
        </w:tc>
      </w:tr>
      <w:tr w:rsidR="0087481F" w:rsidRPr="00A5388F" w:rsidTr="008420CA">
        <w:tc>
          <w:tcPr>
            <w:tcW w:w="9628" w:type="dxa"/>
          </w:tcPr>
          <w:p w:rsidR="0087481F" w:rsidRPr="00A5388F" w:rsidRDefault="00227F3D" w:rsidP="00227F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88F">
              <w:rPr>
                <w:rFonts w:ascii="Times New Roman" w:hAnsi="Times New Roman" w:cs="Times New Roman"/>
                <w:b/>
                <w:sz w:val="20"/>
                <w:szCs w:val="20"/>
              </w:rPr>
              <w:t>Kontaktiniai duomenys išsamesnei informacijai</w:t>
            </w:r>
          </w:p>
        </w:tc>
      </w:tr>
      <w:tr w:rsidR="00227F3D" w:rsidRPr="00A5388F" w:rsidTr="008420CA">
        <w:tc>
          <w:tcPr>
            <w:tcW w:w="9628" w:type="dxa"/>
          </w:tcPr>
          <w:p w:rsidR="00227F3D" w:rsidRPr="00A5388F" w:rsidRDefault="00227F3D" w:rsidP="00842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88F">
              <w:rPr>
                <w:rFonts w:ascii="Times New Roman" w:hAnsi="Times New Roman" w:cs="Times New Roman"/>
                <w:sz w:val="20"/>
                <w:szCs w:val="20"/>
              </w:rPr>
              <w:t xml:space="preserve">Laima </w:t>
            </w:r>
            <w:proofErr w:type="spellStart"/>
            <w:r w:rsidRPr="00A5388F">
              <w:rPr>
                <w:rFonts w:ascii="Times New Roman" w:hAnsi="Times New Roman" w:cs="Times New Roman"/>
                <w:sz w:val="20"/>
                <w:szCs w:val="20"/>
              </w:rPr>
              <w:t>Švirinienė</w:t>
            </w:r>
            <w:proofErr w:type="spellEnd"/>
            <w:r w:rsidRPr="00A5388F">
              <w:rPr>
                <w:rFonts w:ascii="Times New Roman" w:hAnsi="Times New Roman" w:cs="Times New Roman"/>
                <w:sz w:val="20"/>
                <w:szCs w:val="20"/>
              </w:rPr>
              <w:t xml:space="preserve">, el. p. </w:t>
            </w:r>
            <w:hyperlink r:id="rId6" w:history="1">
              <w:r w:rsidRPr="00A5388F">
                <w:rPr>
                  <w:rStyle w:val="Hipersaitas"/>
                  <w:rFonts w:ascii="Times New Roman" w:hAnsi="Times New Roman" w:cs="Times New Roman"/>
                  <w:sz w:val="20"/>
                  <w:szCs w:val="20"/>
                </w:rPr>
                <w:t>laima.sviriniene@birstonasvb.lt</w:t>
              </w:r>
            </w:hyperlink>
            <w:r w:rsidRPr="00A5388F">
              <w:rPr>
                <w:rFonts w:ascii="Times New Roman" w:hAnsi="Times New Roman" w:cs="Times New Roman"/>
                <w:sz w:val="20"/>
                <w:szCs w:val="20"/>
              </w:rPr>
              <w:t>, tel. Nr. 8</w:t>
            </w:r>
            <w:r w:rsidR="00A538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5388F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  <w:r w:rsidR="00A538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388F">
              <w:rPr>
                <w:rFonts w:ascii="Times New Roman" w:hAnsi="Times New Roman" w:cs="Times New Roman"/>
                <w:sz w:val="20"/>
                <w:szCs w:val="20"/>
              </w:rPr>
              <w:t>65760</w:t>
            </w:r>
          </w:p>
        </w:tc>
      </w:tr>
      <w:tr w:rsidR="00227F3D" w:rsidRPr="00A5388F" w:rsidTr="008420CA">
        <w:tc>
          <w:tcPr>
            <w:tcW w:w="9628" w:type="dxa"/>
          </w:tcPr>
          <w:p w:rsidR="00227F3D" w:rsidRPr="00A5388F" w:rsidRDefault="00227F3D" w:rsidP="008420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88F">
              <w:rPr>
                <w:rFonts w:ascii="Times New Roman" w:hAnsi="Times New Roman" w:cs="Times New Roman"/>
                <w:b/>
                <w:sz w:val="20"/>
                <w:szCs w:val="20"/>
              </w:rPr>
              <w:t>Dokumentų priėmimo terminas</w:t>
            </w:r>
          </w:p>
        </w:tc>
      </w:tr>
      <w:tr w:rsidR="00227F3D" w:rsidRPr="00A5388F" w:rsidTr="008420CA">
        <w:tc>
          <w:tcPr>
            <w:tcW w:w="9628" w:type="dxa"/>
          </w:tcPr>
          <w:p w:rsidR="00227F3D" w:rsidRPr="00A5388F" w:rsidRDefault="00227F3D" w:rsidP="00842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88F">
              <w:rPr>
                <w:rFonts w:ascii="Times New Roman" w:hAnsi="Times New Roman" w:cs="Times New Roman"/>
                <w:sz w:val="20"/>
                <w:szCs w:val="20"/>
              </w:rPr>
              <w:t>Iki 2023 m. spalio 15 d. (imtinai)</w:t>
            </w:r>
          </w:p>
        </w:tc>
      </w:tr>
    </w:tbl>
    <w:p w:rsidR="008420CA" w:rsidRPr="00A5388F" w:rsidRDefault="008420CA" w:rsidP="008420CA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8420CA" w:rsidRPr="00A5388F" w:rsidSect="00A5388F">
      <w:pgSz w:w="11906" w:h="16838"/>
      <w:pgMar w:top="56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3EAD"/>
    <w:multiLevelType w:val="multilevel"/>
    <w:tmpl w:val="F42A72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1331" w:hanging="480"/>
      </w:pPr>
      <w:rPr>
        <w:rFonts w:ascii="Symbol" w:hAnsi="Symbol" w:hint="default"/>
        <w:b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5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3" w:hanging="1800"/>
      </w:pPr>
      <w:rPr>
        <w:rFonts w:hint="default"/>
      </w:rPr>
    </w:lvl>
  </w:abstractNum>
  <w:abstractNum w:abstractNumId="1" w15:restartNumberingAfterBreak="0">
    <w:nsid w:val="33724AC9"/>
    <w:multiLevelType w:val="hybridMultilevel"/>
    <w:tmpl w:val="7DDCE17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CA"/>
    <w:rsid w:val="00111745"/>
    <w:rsid w:val="00227F3D"/>
    <w:rsid w:val="00314697"/>
    <w:rsid w:val="005D6032"/>
    <w:rsid w:val="008420CA"/>
    <w:rsid w:val="0087481F"/>
    <w:rsid w:val="00A20AC2"/>
    <w:rsid w:val="00A5388F"/>
    <w:rsid w:val="00C62951"/>
    <w:rsid w:val="00C63577"/>
    <w:rsid w:val="00E30B19"/>
    <w:rsid w:val="00EC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4914B-1A1F-4475-AF2C-0F4D7ABC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42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87481F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227F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ima.sviriniene@birstonasvb.lt" TargetMode="External"/><Relationship Id="rId5" Type="http://schemas.openxmlformats.org/officeDocument/2006/relationships/hyperlink" Target="mailto:laima.sviriniene@birstonasvb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</dc:creator>
  <cp:keywords/>
  <dc:description/>
  <cp:lastModifiedBy>Alina Jaskūnienė</cp:lastModifiedBy>
  <cp:revision>7</cp:revision>
  <dcterms:created xsi:type="dcterms:W3CDTF">2023-09-19T14:13:00Z</dcterms:created>
  <dcterms:modified xsi:type="dcterms:W3CDTF">2023-09-20T11:32:00Z</dcterms:modified>
</cp:coreProperties>
</file>